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112" w:rsidRPr="00E11112" w:rsidRDefault="001B045C" w:rsidP="00E11112">
      <w:pPr>
        <w:pStyle w:val="Nadpis1"/>
        <w:spacing w:line="480" w:lineRule="auto"/>
        <w:rPr>
          <w:b/>
        </w:rPr>
      </w:pPr>
      <w:r w:rsidRPr="00E11112">
        <w:rPr>
          <w:b/>
        </w:rPr>
        <w:t>Plán aktivit</w:t>
      </w:r>
      <w:r w:rsidR="000E3AD4" w:rsidRPr="00E11112">
        <w:rPr>
          <w:b/>
        </w:rPr>
        <w:t xml:space="preserve"> </w:t>
      </w:r>
      <w:proofErr w:type="spellStart"/>
      <w:r w:rsidR="000E3AD4" w:rsidRPr="00E11112">
        <w:rPr>
          <w:b/>
        </w:rPr>
        <w:t>TyfloCentrum</w:t>
      </w:r>
      <w:proofErr w:type="spellEnd"/>
      <w:r w:rsidR="000E3AD4" w:rsidRPr="00E11112">
        <w:rPr>
          <w:b/>
        </w:rPr>
        <w:t xml:space="preserve"> Znojmo</w:t>
      </w:r>
      <w:r w:rsidR="009E467C" w:rsidRPr="00E11112">
        <w:rPr>
          <w:b/>
        </w:rPr>
        <w:t xml:space="preserve"> </w:t>
      </w:r>
      <w:r w:rsidR="000E3AD4" w:rsidRPr="00E11112">
        <w:rPr>
          <w:b/>
        </w:rPr>
        <w:t>–</w:t>
      </w:r>
      <w:r w:rsidR="009E467C" w:rsidRPr="00E11112">
        <w:rPr>
          <w:b/>
        </w:rPr>
        <w:t xml:space="preserve"> </w:t>
      </w:r>
      <w:r w:rsidR="000B1293" w:rsidRPr="00E11112">
        <w:rPr>
          <w:b/>
        </w:rPr>
        <w:t>červenec</w:t>
      </w:r>
      <w:r w:rsidR="00E11112" w:rsidRPr="00E11112">
        <w:rPr>
          <w:b/>
        </w:rPr>
        <w:t xml:space="preserve"> </w:t>
      </w:r>
      <w:r w:rsidR="000E3AD4" w:rsidRPr="00E11112">
        <w:rPr>
          <w:b/>
        </w:rPr>
        <w:t>2024</w:t>
      </w:r>
    </w:p>
    <w:p w:rsidR="00FE0C41" w:rsidRDefault="00FE0C41" w:rsidP="00D024EB">
      <w:pPr>
        <w:rPr>
          <w:sz w:val="32"/>
          <w:szCs w:val="32"/>
        </w:rPr>
      </w:pPr>
    </w:p>
    <w:p w:rsidR="00D024EB" w:rsidRPr="00D024EB" w:rsidRDefault="000B1293" w:rsidP="00D024EB">
      <w:pPr>
        <w:rPr>
          <w:sz w:val="32"/>
          <w:szCs w:val="32"/>
        </w:rPr>
      </w:pPr>
      <w:r>
        <w:rPr>
          <w:sz w:val="32"/>
          <w:szCs w:val="32"/>
        </w:rPr>
        <w:t>27</w:t>
      </w:r>
      <w:r w:rsidR="00BC34F8">
        <w:rPr>
          <w:sz w:val="32"/>
          <w:szCs w:val="32"/>
        </w:rPr>
        <w:t>. týden</w:t>
      </w: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11"/>
        <w:gridCol w:w="7915"/>
      </w:tblGrid>
      <w:tr w:rsidR="00195A0A" w:rsidTr="00AD7E84">
        <w:trPr>
          <w:trHeight w:val="1708"/>
        </w:trPr>
        <w:tc>
          <w:tcPr>
            <w:tcW w:w="1111" w:type="dxa"/>
          </w:tcPr>
          <w:p w:rsidR="00195A0A" w:rsidRDefault="00701295" w:rsidP="00195A0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ÚT</w:t>
            </w:r>
          </w:p>
          <w:p w:rsidR="00195A0A" w:rsidRPr="009117C3" w:rsidRDefault="000B1293" w:rsidP="00195A0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2.7</w:t>
            </w:r>
            <w:r w:rsidR="00195A0A" w:rsidRPr="009117C3">
              <w:rPr>
                <w:sz w:val="36"/>
                <w:szCs w:val="36"/>
              </w:rPr>
              <w:t>.</w:t>
            </w:r>
          </w:p>
        </w:tc>
        <w:tc>
          <w:tcPr>
            <w:tcW w:w="7915" w:type="dxa"/>
            <w:vAlign w:val="center"/>
          </w:tcPr>
          <w:p w:rsidR="00701295" w:rsidRPr="000B1293" w:rsidRDefault="000B1293" w:rsidP="000B1293">
            <w:pPr>
              <w:pStyle w:val="Odstavecseseznamem"/>
              <w:spacing w:before="240" w:after="0" w:line="276" w:lineRule="auto"/>
              <w:ind w:left="0"/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>8:30 – 15:00 ZÁMEK VALTICE + BYLINKOVÁ ZAHRADA</w:t>
            </w:r>
          </w:p>
          <w:p w:rsidR="00884059" w:rsidRDefault="000B1293" w:rsidP="00E11112">
            <w:pPr>
              <w:pStyle w:val="Odstavecseseznamem"/>
              <w:spacing w:before="240" w:after="0" w:line="276" w:lineRule="auto"/>
              <w:ind w:left="0"/>
              <w:jc w:val="both"/>
              <w:rPr>
                <w:sz w:val="36"/>
                <w:szCs w:val="36"/>
              </w:rPr>
            </w:pPr>
            <w:r w:rsidRPr="0040400F">
              <w:rPr>
                <w:sz w:val="36"/>
                <w:szCs w:val="36"/>
              </w:rPr>
              <w:t>Pojďte společně s námi navštívit</w:t>
            </w:r>
            <w:r>
              <w:rPr>
                <w:sz w:val="36"/>
                <w:szCs w:val="36"/>
              </w:rPr>
              <w:t xml:space="preserve"> Valtický zámek. </w:t>
            </w:r>
            <w:r w:rsidR="00AB269A" w:rsidRPr="00AB269A">
              <w:rPr>
                <w:bCs/>
                <w:sz w:val="36"/>
                <w:szCs w:val="36"/>
              </w:rPr>
              <w:t>Zámek Valtice</w:t>
            </w:r>
            <w:r w:rsidR="00AB269A" w:rsidRPr="00AB269A">
              <w:rPr>
                <w:sz w:val="36"/>
                <w:szCs w:val="36"/>
              </w:rPr>
              <w:t xml:space="preserve"> (německy </w:t>
            </w:r>
            <w:proofErr w:type="spellStart"/>
            <w:r w:rsidR="00AB269A" w:rsidRPr="00AB269A">
              <w:rPr>
                <w:sz w:val="36"/>
                <w:szCs w:val="36"/>
              </w:rPr>
              <w:t>Schloss</w:t>
            </w:r>
            <w:proofErr w:type="spellEnd"/>
            <w:r w:rsidR="00AB269A" w:rsidRPr="00AB269A">
              <w:rPr>
                <w:sz w:val="36"/>
                <w:szCs w:val="36"/>
              </w:rPr>
              <w:t xml:space="preserve"> </w:t>
            </w:r>
            <w:proofErr w:type="spellStart"/>
            <w:r w:rsidR="00AB269A" w:rsidRPr="00AB269A">
              <w:rPr>
                <w:sz w:val="36"/>
                <w:szCs w:val="36"/>
              </w:rPr>
              <w:t>Feldsberg</w:t>
            </w:r>
            <w:proofErr w:type="spellEnd"/>
            <w:r w:rsidR="00AB269A" w:rsidRPr="00AB269A">
              <w:rPr>
                <w:sz w:val="36"/>
                <w:szCs w:val="36"/>
              </w:rPr>
              <w:t xml:space="preserve">) je barokní zámek, stojící v městě Valtice v okrese Břeclav v České republice. Od roku 1995 je chráněn jako národní kulturní památka a v roce 1996 byl zapsán v rámci Lednicko-valtického areálu na Seznamu světového kulturního dědictví </w:t>
            </w:r>
            <w:proofErr w:type="spellStart"/>
            <w:r w:rsidR="00AB269A" w:rsidRPr="00AB269A">
              <w:rPr>
                <w:sz w:val="36"/>
                <w:szCs w:val="36"/>
              </w:rPr>
              <w:t>Unesco</w:t>
            </w:r>
            <w:proofErr w:type="spellEnd"/>
            <w:r w:rsidR="00AB269A" w:rsidRPr="00AB269A">
              <w:rPr>
                <w:sz w:val="36"/>
                <w:szCs w:val="36"/>
              </w:rPr>
              <w:t>.</w:t>
            </w:r>
            <w:r w:rsidR="00AB269A">
              <w:rPr>
                <w:sz w:val="36"/>
                <w:szCs w:val="36"/>
              </w:rPr>
              <w:t xml:space="preserve"> </w:t>
            </w:r>
            <w:r w:rsidR="00AB269A" w:rsidRPr="00AB269A">
              <w:rPr>
                <w:sz w:val="36"/>
                <w:szCs w:val="36"/>
              </w:rPr>
              <w:t xml:space="preserve">Bylinková zahrada </w:t>
            </w:r>
            <w:proofErr w:type="spellStart"/>
            <w:r w:rsidR="00AB269A" w:rsidRPr="00AB269A">
              <w:rPr>
                <w:sz w:val="36"/>
                <w:szCs w:val="36"/>
              </w:rPr>
              <w:t>Lu</w:t>
            </w:r>
            <w:proofErr w:type="spellEnd"/>
            <w:r w:rsidR="00AB269A" w:rsidRPr="00AB269A">
              <w:rPr>
                <w:sz w:val="36"/>
                <w:szCs w:val="36"/>
              </w:rPr>
              <w:t xml:space="preserve"> &amp; </w:t>
            </w:r>
            <w:proofErr w:type="spellStart"/>
            <w:r w:rsidR="00AB269A" w:rsidRPr="00AB269A">
              <w:rPr>
                <w:sz w:val="36"/>
                <w:szCs w:val="36"/>
              </w:rPr>
              <w:t>Tiree</w:t>
            </w:r>
            <w:proofErr w:type="spellEnd"/>
            <w:r w:rsidR="00AB269A" w:rsidRPr="00AB269A">
              <w:rPr>
                <w:sz w:val="36"/>
                <w:szCs w:val="36"/>
              </w:rPr>
              <w:t xml:space="preserve"> </w:t>
            </w:r>
            <w:proofErr w:type="spellStart"/>
            <w:r w:rsidR="00AB269A" w:rsidRPr="00AB269A">
              <w:rPr>
                <w:sz w:val="36"/>
                <w:szCs w:val="36"/>
              </w:rPr>
              <w:t>Chmelar</w:t>
            </w:r>
            <w:proofErr w:type="spellEnd"/>
            <w:r w:rsidR="00AB269A">
              <w:rPr>
                <w:sz w:val="36"/>
                <w:szCs w:val="36"/>
              </w:rPr>
              <w:t xml:space="preserve"> -</w:t>
            </w:r>
            <w:r w:rsidR="00AB269A">
              <w:t xml:space="preserve"> </w:t>
            </w:r>
            <w:r w:rsidR="00AB269A" w:rsidRPr="00AB269A">
              <w:rPr>
                <w:sz w:val="36"/>
                <w:szCs w:val="36"/>
              </w:rPr>
              <w:t>Naučné záhony Vám představí zejména léčivé rostliny, najdete zde také byliny afrodiziakální, bylinky mýtů a legend, barvířské rostliny i ty, které můžete využít v arom</w:t>
            </w:r>
            <w:r w:rsidR="00AB269A">
              <w:rPr>
                <w:sz w:val="36"/>
                <w:szCs w:val="36"/>
              </w:rPr>
              <w:t xml:space="preserve">aterapii či v kuchyni. </w:t>
            </w:r>
            <w:r w:rsidR="00136411">
              <w:rPr>
                <w:sz w:val="36"/>
                <w:szCs w:val="36"/>
              </w:rPr>
              <w:t>Sraz v 8:30 před budovou vlakového nádraží.</w:t>
            </w:r>
            <w:r w:rsidR="00AB269A">
              <w:rPr>
                <w:sz w:val="36"/>
                <w:szCs w:val="36"/>
              </w:rPr>
              <w:t xml:space="preserve"> </w:t>
            </w:r>
            <w:r w:rsidR="00E11112">
              <w:rPr>
                <w:sz w:val="36"/>
                <w:szCs w:val="36"/>
              </w:rPr>
              <w:t>Vstupné: ZTP/P 210 Kč , senior 65+ 210 Kč</w:t>
            </w:r>
            <w:r w:rsidR="00884059">
              <w:rPr>
                <w:sz w:val="36"/>
                <w:szCs w:val="36"/>
              </w:rPr>
              <w:t xml:space="preserve">.  </w:t>
            </w:r>
          </w:p>
          <w:p w:rsidR="00195A0A" w:rsidRPr="00884059" w:rsidRDefault="00136411" w:rsidP="00E11112">
            <w:pPr>
              <w:pStyle w:val="Odstavecseseznamem"/>
              <w:spacing w:before="240" w:after="0" w:line="276" w:lineRule="auto"/>
              <w:ind w:left="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Přihlásit se můžete do 1. 7</w:t>
            </w:r>
            <w:r w:rsidR="00701295">
              <w:rPr>
                <w:sz w:val="36"/>
                <w:szCs w:val="36"/>
              </w:rPr>
              <w:t>.</w:t>
            </w:r>
          </w:p>
        </w:tc>
      </w:tr>
      <w:tr w:rsidR="00195A0A" w:rsidTr="00195A0A">
        <w:trPr>
          <w:trHeight w:val="2815"/>
        </w:trPr>
        <w:tc>
          <w:tcPr>
            <w:tcW w:w="1111" w:type="dxa"/>
            <w:shd w:val="clear" w:color="auto" w:fill="auto"/>
          </w:tcPr>
          <w:p w:rsidR="00195A0A" w:rsidRDefault="00884BD9" w:rsidP="00195A0A">
            <w:pPr>
              <w:pStyle w:val="Odstavecseseznamem"/>
              <w:ind w:left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ČT</w:t>
            </w:r>
          </w:p>
          <w:p w:rsidR="00884BD9" w:rsidRDefault="00136411" w:rsidP="00195A0A">
            <w:pPr>
              <w:pStyle w:val="Odstavecseseznamem"/>
              <w:ind w:left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4.7</w:t>
            </w:r>
            <w:r w:rsidR="00884BD9">
              <w:rPr>
                <w:sz w:val="36"/>
                <w:szCs w:val="36"/>
              </w:rPr>
              <w:t>.</w:t>
            </w:r>
          </w:p>
        </w:tc>
        <w:tc>
          <w:tcPr>
            <w:tcW w:w="7915" w:type="dxa"/>
            <w:shd w:val="clear" w:color="auto" w:fill="auto"/>
            <w:vAlign w:val="center"/>
          </w:tcPr>
          <w:p w:rsidR="00701295" w:rsidRDefault="006A6108" w:rsidP="00701295">
            <w:pPr>
              <w:pStyle w:val="Odstavecseseznamem"/>
              <w:spacing w:line="276" w:lineRule="auto"/>
              <w:ind w:left="0"/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>10:00 – 12:00 MASARYK VE ZMOJMĚ</w:t>
            </w:r>
          </w:p>
          <w:p w:rsidR="00BE0680" w:rsidRDefault="006A6108" w:rsidP="00E11112">
            <w:pPr>
              <w:spacing w:after="0" w:line="276" w:lineRule="auto"/>
              <w:jc w:val="both"/>
              <w:rPr>
                <w:sz w:val="36"/>
                <w:szCs w:val="36"/>
              </w:rPr>
            </w:pPr>
            <w:r w:rsidRPr="006A6108">
              <w:rPr>
                <w:sz w:val="36"/>
                <w:szCs w:val="36"/>
              </w:rPr>
              <w:t>Znojemský Dům umění připomene výstavou fotografií první návštěvu Tomáše Garriguea Masaryka ve Znojmě, od níž letos uplyne sto let.</w:t>
            </w:r>
            <w:r>
              <w:rPr>
                <w:sz w:val="36"/>
                <w:szCs w:val="36"/>
              </w:rPr>
              <w:t xml:space="preserve"> </w:t>
            </w:r>
            <w:r w:rsidRPr="006A6108">
              <w:rPr>
                <w:sz w:val="36"/>
                <w:szCs w:val="36"/>
              </w:rPr>
              <w:t>Výstava poskytuje kontext doby a vytváření Masarykovy autority, představuje fotografie z návštěvy a dokumenty vztahujíc</w:t>
            </w:r>
            <w:r>
              <w:rPr>
                <w:sz w:val="36"/>
                <w:szCs w:val="36"/>
              </w:rPr>
              <w:t>í se k jeho cestě. Pojďte společně s námi navštívit tuhle zajímavou výstavu.</w:t>
            </w:r>
          </w:p>
          <w:p w:rsidR="00BE0680" w:rsidRDefault="00E11112" w:rsidP="00E11112">
            <w:pPr>
              <w:spacing w:after="0" w:line="276" w:lineRule="auto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Snížené vstupné a ZTP/P 50 Kč</w:t>
            </w:r>
            <w:r w:rsidR="00BE0680">
              <w:rPr>
                <w:sz w:val="36"/>
                <w:szCs w:val="36"/>
              </w:rPr>
              <w:t xml:space="preserve"> .</w:t>
            </w:r>
          </w:p>
          <w:p w:rsidR="00884BD9" w:rsidRPr="006A6108" w:rsidRDefault="00701295" w:rsidP="00E11112">
            <w:pPr>
              <w:spacing w:after="0" w:line="276" w:lineRule="auto"/>
              <w:jc w:val="both"/>
              <w:rPr>
                <w:sz w:val="36"/>
                <w:szCs w:val="36"/>
              </w:rPr>
            </w:pPr>
            <w:r w:rsidRPr="00884BD9">
              <w:rPr>
                <w:sz w:val="36"/>
                <w:szCs w:val="36"/>
              </w:rPr>
              <w:t>Přihlásit se můžete do</w:t>
            </w:r>
            <w:r w:rsidR="00136411">
              <w:rPr>
                <w:sz w:val="36"/>
                <w:szCs w:val="36"/>
              </w:rPr>
              <w:t xml:space="preserve"> 3. 7</w:t>
            </w:r>
            <w:r>
              <w:rPr>
                <w:sz w:val="36"/>
                <w:szCs w:val="36"/>
              </w:rPr>
              <w:t>.</w:t>
            </w:r>
          </w:p>
        </w:tc>
      </w:tr>
    </w:tbl>
    <w:p w:rsidR="009117C3" w:rsidRDefault="009117C3" w:rsidP="009117C3">
      <w:pPr>
        <w:pStyle w:val="Odstavecseseznamem"/>
        <w:ind w:left="0"/>
        <w:rPr>
          <w:sz w:val="32"/>
          <w:szCs w:val="32"/>
        </w:rPr>
      </w:pPr>
    </w:p>
    <w:p w:rsidR="00FD6079" w:rsidRDefault="006A6108" w:rsidP="009117C3">
      <w:pPr>
        <w:pStyle w:val="Odstavecseseznamem"/>
        <w:ind w:left="0"/>
        <w:rPr>
          <w:sz w:val="32"/>
          <w:szCs w:val="32"/>
        </w:rPr>
      </w:pPr>
      <w:r>
        <w:rPr>
          <w:sz w:val="32"/>
          <w:szCs w:val="32"/>
        </w:rPr>
        <w:t>28</w:t>
      </w:r>
      <w:r w:rsidR="000B1293">
        <w:rPr>
          <w:sz w:val="32"/>
          <w:szCs w:val="32"/>
        </w:rPr>
        <w:t>. týden</w:t>
      </w: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17"/>
        <w:gridCol w:w="7809"/>
      </w:tblGrid>
      <w:tr w:rsidR="00FD6079" w:rsidTr="000B1293">
        <w:trPr>
          <w:trHeight w:val="1708"/>
        </w:trPr>
        <w:tc>
          <w:tcPr>
            <w:tcW w:w="1217" w:type="dxa"/>
          </w:tcPr>
          <w:p w:rsidR="00FD6079" w:rsidRDefault="006A6108" w:rsidP="006E6B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ÚT</w:t>
            </w:r>
          </w:p>
          <w:p w:rsidR="00FD6079" w:rsidRPr="009117C3" w:rsidRDefault="006A6108" w:rsidP="006E6B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9.7</w:t>
            </w:r>
            <w:r w:rsidR="00FD6079" w:rsidRPr="009117C3">
              <w:rPr>
                <w:sz w:val="36"/>
                <w:szCs w:val="36"/>
              </w:rPr>
              <w:t>.</w:t>
            </w:r>
          </w:p>
        </w:tc>
        <w:tc>
          <w:tcPr>
            <w:tcW w:w="7809" w:type="dxa"/>
          </w:tcPr>
          <w:p w:rsidR="00FD6079" w:rsidRDefault="006A6108" w:rsidP="00436DE5">
            <w:pPr>
              <w:pStyle w:val="Odstavecseseznamem"/>
              <w:spacing w:line="276" w:lineRule="auto"/>
              <w:ind w:left="0"/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>9:00</w:t>
            </w:r>
            <w:r w:rsidR="00BC34F8">
              <w:rPr>
                <w:sz w:val="40"/>
                <w:szCs w:val="40"/>
                <w:u w:val="single"/>
              </w:rPr>
              <w:t xml:space="preserve"> </w:t>
            </w:r>
            <w:r w:rsidR="00E11112">
              <w:rPr>
                <w:sz w:val="40"/>
                <w:szCs w:val="40"/>
                <w:u w:val="single"/>
              </w:rPr>
              <w:t>– 12:00 ROTUNDA SV.</w:t>
            </w:r>
            <w:r>
              <w:rPr>
                <w:sz w:val="40"/>
                <w:szCs w:val="40"/>
                <w:u w:val="single"/>
              </w:rPr>
              <w:t xml:space="preserve"> KATEŘINY</w:t>
            </w:r>
          </w:p>
          <w:p w:rsidR="00EC61F4" w:rsidRDefault="006A6108" w:rsidP="00E11112">
            <w:pPr>
              <w:pStyle w:val="Odstavecseseznamem"/>
              <w:spacing w:line="276" w:lineRule="auto"/>
              <w:ind w:left="0"/>
              <w:jc w:val="both"/>
              <w:rPr>
                <w:sz w:val="36"/>
                <w:szCs w:val="36"/>
              </w:rPr>
            </w:pPr>
            <w:r w:rsidRPr="006A6108">
              <w:rPr>
                <w:sz w:val="36"/>
                <w:szCs w:val="36"/>
              </w:rPr>
              <w:t>Národní kulturní památka rotunda svaté Kateřiny stojí v areálu přemyslovského hradu ve Znojmě. Je jednou z mnoha rotund postavených v raném středověku na území Moravy a Čech, od ostatních se liší zachovanými románskými nástěnnými malbami z roku 1134. Tyto malby jsou výjimečné v celém románském umění Evropy svým zaměřením na ideologii státu.</w:t>
            </w:r>
          </w:p>
          <w:p w:rsidR="00BE0680" w:rsidRDefault="006A6108" w:rsidP="00E11112">
            <w:pPr>
              <w:pStyle w:val="Odstavecseseznamem"/>
              <w:spacing w:line="276" w:lineRule="auto"/>
              <w:ind w:left="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Pojďte společně s námi navštívit </w:t>
            </w:r>
            <w:r w:rsidR="00DF6681">
              <w:rPr>
                <w:sz w:val="36"/>
                <w:szCs w:val="36"/>
              </w:rPr>
              <w:t>velmi zajímavou kulturní památku.</w:t>
            </w:r>
            <w:r w:rsidR="00BE0680">
              <w:rPr>
                <w:sz w:val="36"/>
                <w:szCs w:val="36"/>
              </w:rPr>
              <w:t xml:space="preserve"> </w:t>
            </w:r>
          </w:p>
          <w:p w:rsidR="006A6108" w:rsidRPr="002E25FD" w:rsidRDefault="00E11112" w:rsidP="00E11112">
            <w:pPr>
              <w:pStyle w:val="Odstavecseseznamem"/>
              <w:spacing w:line="276" w:lineRule="auto"/>
              <w:ind w:left="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Jednotné vstupné 150 Kč</w:t>
            </w:r>
            <w:r w:rsidR="00BE0680">
              <w:rPr>
                <w:sz w:val="36"/>
                <w:szCs w:val="36"/>
              </w:rPr>
              <w:t xml:space="preserve"> .</w:t>
            </w:r>
          </w:p>
          <w:p w:rsidR="00FD6079" w:rsidRPr="005923EB" w:rsidRDefault="00EC61F4" w:rsidP="00E11112">
            <w:pPr>
              <w:pStyle w:val="Odstavecseseznamem"/>
              <w:spacing w:line="276" w:lineRule="auto"/>
              <w:ind w:left="0"/>
              <w:jc w:val="both"/>
              <w:rPr>
                <w:bCs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Přihlásit se můžete do </w:t>
            </w:r>
            <w:r w:rsidR="006A6108">
              <w:rPr>
                <w:sz w:val="36"/>
                <w:szCs w:val="36"/>
              </w:rPr>
              <w:t>8. 7</w:t>
            </w:r>
            <w:r w:rsidR="002E25FD">
              <w:rPr>
                <w:sz w:val="36"/>
                <w:szCs w:val="36"/>
              </w:rPr>
              <w:t>.</w:t>
            </w:r>
          </w:p>
        </w:tc>
      </w:tr>
      <w:tr w:rsidR="00BC34F8" w:rsidTr="000B1293">
        <w:tc>
          <w:tcPr>
            <w:tcW w:w="1217" w:type="dxa"/>
            <w:shd w:val="clear" w:color="auto" w:fill="auto"/>
          </w:tcPr>
          <w:p w:rsidR="00BC34F8" w:rsidRDefault="002E25FD" w:rsidP="006E6B7A">
            <w:pPr>
              <w:pStyle w:val="Odstavecseseznamem"/>
              <w:ind w:left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ČT</w:t>
            </w:r>
          </w:p>
          <w:p w:rsidR="00D82AC9" w:rsidRDefault="00DF6681" w:rsidP="006E6B7A">
            <w:pPr>
              <w:pStyle w:val="Odstavecseseznamem"/>
              <w:ind w:left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11.7</w:t>
            </w:r>
            <w:r w:rsidR="00D82AC9">
              <w:rPr>
                <w:sz w:val="36"/>
                <w:szCs w:val="36"/>
              </w:rPr>
              <w:t>.</w:t>
            </w:r>
          </w:p>
        </w:tc>
        <w:tc>
          <w:tcPr>
            <w:tcW w:w="7809" w:type="dxa"/>
            <w:shd w:val="clear" w:color="auto" w:fill="auto"/>
            <w:vAlign w:val="center"/>
          </w:tcPr>
          <w:p w:rsidR="00BC34F8" w:rsidRDefault="00DF6681" w:rsidP="008E2B2E">
            <w:pPr>
              <w:pStyle w:val="Odstavecseseznamem"/>
              <w:spacing w:before="240" w:after="0" w:line="276" w:lineRule="auto"/>
              <w:ind w:left="0"/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>10:00 – 13:00 TURISTIKA KOLEM ŘEKY DYJE</w:t>
            </w:r>
          </w:p>
          <w:p w:rsidR="00DF6681" w:rsidRPr="00DF6681" w:rsidRDefault="00DF6681" w:rsidP="00E11112">
            <w:pPr>
              <w:pStyle w:val="Odstavecseseznamem"/>
              <w:spacing w:before="240" w:after="0" w:line="276" w:lineRule="auto"/>
              <w:ind w:left="0"/>
              <w:jc w:val="both"/>
              <w:rPr>
                <w:sz w:val="36"/>
                <w:szCs w:val="36"/>
              </w:rPr>
            </w:pPr>
            <w:r w:rsidRPr="00DF6681">
              <w:rPr>
                <w:sz w:val="36"/>
                <w:szCs w:val="36"/>
              </w:rPr>
              <w:t>Připravili jsme pro vás nenáročnou turistickou vycházku kolem řeky Dyje, která bude zakončená posezením v cukrárně u lahodné kávy a zákusků.</w:t>
            </w:r>
          </w:p>
          <w:p w:rsidR="00D82AC9" w:rsidRPr="00D82AC9" w:rsidRDefault="00DF6681" w:rsidP="00E11112">
            <w:pPr>
              <w:pStyle w:val="Odstavecseseznamem"/>
              <w:spacing w:before="240" w:after="0" w:line="276" w:lineRule="auto"/>
              <w:ind w:left="0"/>
              <w:jc w:val="both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</w:rPr>
              <w:t>Přihlásit se můžete do 10. 7</w:t>
            </w:r>
            <w:r w:rsidR="00200FC2">
              <w:rPr>
                <w:sz w:val="36"/>
                <w:szCs w:val="36"/>
              </w:rPr>
              <w:t>.</w:t>
            </w:r>
          </w:p>
        </w:tc>
      </w:tr>
    </w:tbl>
    <w:p w:rsidR="00FD6079" w:rsidRDefault="00FD6079" w:rsidP="009117C3">
      <w:pPr>
        <w:pStyle w:val="Odstavecseseznamem"/>
        <w:ind w:left="0"/>
        <w:rPr>
          <w:sz w:val="32"/>
          <w:szCs w:val="32"/>
        </w:rPr>
      </w:pPr>
    </w:p>
    <w:p w:rsidR="00FD6079" w:rsidRDefault="00FD6079" w:rsidP="009117C3">
      <w:pPr>
        <w:pStyle w:val="Odstavecseseznamem"/>
        <w:ind w:left="0"/>
        <w:rPr>
          <w:sz w:val="32"/>
          <w:szCs w:val="32"/>
        </w:rPr>
      </w:pPr>
    </w:p>
    <w:p w:rsidR="00FD6079" w:rsidRPr="009117C3" w:rsidRDefault="00DF6681" w:rsidP="009117C3">
      <w:pPr>
        <w:pStyle w:val="Odstavecseseznamem"/>
        <w:ind w:left="0"/>
        <w:rPr>
          <w:sz w:val="32"/>
          <w:szCs w:val="32"/>
        </w:rPr>
      </w:pPr>
      <w:r>
        <w:rPr>
          <w:sz w:val="32"/>
          <w:szCs w:val="32"/>
        </w:rPr>
        <w:t>29</w:t>
      </w:r>
      <w:r w:rsidR="00FE0C41">
        <w:rPr>
          <w:sz w:val="32"/>
          <w:szCs w:val="32"/>
        </w:rPr>
        <w:t>. týden</w:t>
      </w: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17"/>
        <w:gridCol w:w="7809"/>
      </w:tblGrid>
      <w:tr w:rsidR="009117C3" w:rsidTr="00532044">
        <w:tc>
          <w:tcPr>
            <w:tcW w:w="1217" w:type="dxa"/>
            <w:shd w:val="clear" w:color="auto" w:fill="auto"/>
          </w:tcPr>
          <w:p w:rsidR="009117C3" w:rsidRPr="009117C3" w:rsidRDefault="009117C3" w:rsidP="000E50DA">
            <w:pPr>
              <w:pStyle w:val="Odstavecseseznamem"/>
              <w:ind w:left="0"/>
              <w:jc w:val="center"/>
              <w:rPr>
                <w:sz w:val="36"/>
                <w:szCs w:val="36"/>
              </w:rPr>
            </w:pPr>
            <w:r w:rsidRPr="009117C3">
              <w:rPr>
                <w:sz w:val="36"/>
                <w:szCs w:val="36"/>
              </w:rPr>
              <w:t>ÚT</w:t>
            </w:r>
          </w:p>
          <w:p w:rsidR="009117C3" w:rsidRPr="009117C3" w:rsidRDefault="00DF6681" w:rsidP="000E50DA">
            <w:pPr>
              <w:pStyle w:val="Odstavecseseznamem"/>
              <w:ind w:left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16.7</w:t>
            </w:r>
            <w:r w:rsidR="009117C3" w:rsidRPr="009117C3">
              <w:rPr>
                <w:sz w:val="36"/>
                <w:szCs w:val="36"/>
              </w:rPr>
              <w:t>.</w:t>
            </w:r>
          </w:p>
        </w:tc>
        <w:tc>
          <w:tcPr>
            <w:tcW w:w="7809" w:type="dxa"/>
            <w:shd w:val="clear" w:color="auto" w:fill="auto"/>
            <w:vAlign w:val="center"/>
          </w:tcPr>
          <w:p w:rsidR="002564E1" w:rsidRDefault="008B160B" w:rsidP="002564E1">
            <w:pPr>
              <w:pStyle w:val="Odstavecseseznamem"/>
              <w:spacing w:line="276" w:lineRule="auto"/>
              <w:ind w:left="0"/>
              <w:rPr>
                <w:sz w:val="40"/>
                <w:szCs w:val="40"/>
                <w:u w:val="single"/>
              </w:rPr>
            </w:pPr>
            <w:r w:rsidRPr="005923EB">
              <w:rPr>
                <w:bCs/>
                <w:sz w:val="36"/>
                <w:szCs w:val="36"/>
              </w:rPr>
              <w:t xml:space="preserve"> </w:t>
            </w:r>
            <w:r w:rsidR="002B3040">
              <w:rPr>
                <w:sz w:val="40"/>
                <w:szCs w:val="40"/>
                <w:u w:val="single"/>
              </w:rPr>
              <w:t xml:space="preserve">10:00 – 13:00 VÝROBA DOMÁCÍ MARMELÁDY </w:t>
            </w:r>
          </w:p>
          <w:p w:rsidR="00505173" w:rsidRDefault="002B3040" w:rsidP="00E11112">
            <w:pPr>
              <w:pStyle w:val="Odstavecseseznamem"/>
              <w:spacing w:line="276" w:lineRule="auto"/>
              <w:ind w:left="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Džemy</w:t>
            </w:r>
            <w:r w:rsidRPr="002B3040">
              <w:rPr>
                <w:sz w:val="36"/>
                <w:szCs w:val="36"/>
              </w:rPr>
              <w:t xml:space="preserve"> a marmelády najdeme snad v každé rodinné spíži či sklepě. Bez nich si jen těžko dokážeme představit palačinky, lívance nebo vdolky.</w:t>
            </w:r>
            <w:r>
              <w:rPr>
                <w:sz w:val="36"/>
                <w:szCs w:val="36"/>
              </w:rPr>
              <w:t xml:space="preserve"> </w:t>
            </w:r>
            <w:r w:rsidRPr="002B3040">
              <w:rPr>
                <w:sz w:val="36"/>
                <w:szCs w:val="36"/>
              </w:rPr>
              <w:t>Ozdobením skleniček, do kterých džem nalijete, získáte originální jedlý dárek. Můžete použít zlaté či stříbrné popisovače, „čepičky“ na víčka z režné, kytičkované či kostkované látky, ovinout sklenky provázkem, dozdobit badyánem či skořicí.</w:t>
            </w:r>
            <w:r>
              <w:rPr>
                <w:sz w:val="36"/>
                <w:szCs w:val="36"/>
              </w:rPr>
              <w:t xml:space="preserve"> Přijďte si s námi společně vyrobit džem, marmeládu, kterou můžete darovat</w:t>
            </w:r>
            <w:r w:rsidR="00ED183B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a nebo si</w:t>
            </w:r>
            <w:r w:rsidR="00ED183B">
              <w:rPr>
                <w:sz w:val="36"/>
                <w:szCs w:val="36"/>
              </w:rPr>
              <w:t xml:space="preserve"> ji</w:t>
            </w:r>
            <w:r>
              <w:rPr>
                <w:sz w:val="36"/>
                <w:szCs w:val="36"/>
              </w:rPr>
              <w:t xml:space="preserve"> vychutnat doma s rodinou.</w:t>
            </w:r>
          </w:p>
          <w:p w:rsidR="008B160B" w:rsidRPr="00E11112" w:rsidRDefault="00DF6681" w:rsidP="002D66A5">
            <w:pPr>
              <w:pStyle w:val="Odstavecseseznamem"/>
              <w:spacing w:line="276" w:lineRule="auto"/>
              <w:ind w:left="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Přihlásit se můžete do 15. 7</w:t>
            </w:r>
            <w:r w:rsidR="00505173">
              <w:rPr>
                <w:sz w:val="36"/>
                <w:szCs w:val="36"/>
              </w:rPr>
              <w:t>.</w:t>
            </w:r>
          </w:p>
        </w:tc>
      </w:tr>
      <w:tr w:rsidR="004F1297" w:rsidTr="00532044">
        <w:trPr>
          <w:trHeight w:val="2375"/>
        </w:trPr>
        <w:tc>
          <w:tcPr>
            <w:tcW w:w="1217" w:type="dxa"/>
            <w:shd w:val="clear" w:color="auto" w:fill="auto"/>
          </w:tcPr>
          <w:p w:rsidR="004F1297" w:rsidRDefault="004F1297" w:rsidP="000E50DA">
            <w:pPr>
              <w:pStyle w:val="Odstavecseseznamem"/>
              <w:ind w:left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ČT</w:t>
            </w:r>
          </w:p>
          <w:p w:rsidR="004F1297" w:rsidRPr="009117C3" w:rsidRDefault="000C6332" w:rsidP="000E50DA">
            <w:pPr>
              <w:pStyle w:val="Odstavecseseznamem"/>
              <w:ind w:left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18.7</w:t>
            </w:r>
            <w:r w:rsidR="004F1297">
              <w:rPr>
                <w:sz w:val="36"/>
                <w:szCs w:val="36"/>
              </w:rPr>
              <w:t>.</w:t>
            </w:r>
          </w:p>
        </w:tc>
        <w:tc>
          <w:tcPr>
            <w:tcW w:w="7809" w:type="dxa"/>
            <w:shd w:val="clear" w:color="auto" w:fill="auto"/>
            <w:vAlign w:val="center"/>
          </w:tcPr>
          <w:p w:rsidR="000C6332" w:rsidRDefault="000C6332" w:rsidP="000C6332">
            <w:pPr>
              <w:pStyle w:val="Odstavecseseznamem"/>
              <w:spacing w:line="276" w:lineRule="auto"/>
              <w:ind w:left="0"/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>14:30 – 17:00 QARDO</w:t>
            </w:r>
          </w:p>
          <w:p w:rsidR="00702E51" w:rsidRPr="00702E51" w:rsidRDefault="000C6332" w:rsidP="00DA263D">
            <w:pPr>
              <w:pStyle w:val="Odstavecseseznamem"/>
              <w:spacing w:line="276" w:lineRule="auto"/>
              <w:ind w:left="0"/>
              <w:jc w:val="both"/>
              <w:rPr>
                <w:sz w:val="36"/>
                <w:szCs w:val="36"/>
              </w:rPr>
            </w:pPr>
            <w:r w:rsidRPr="000C6332">
              <w:rPr>
                <w:sz w:val="36"/>
                <w:szCs w:val="36"/>
              </w:rPr>
              <w:t xml:space="preserve">Víte, co je </w:t>
            </w:r>
            <w:proofErr w:type="spellStart"/>
            <w:r w:rsidRPr="000C6332">
              <w:rPr>
                <w:sz w:val="36"/>
                <w:szCs w:val="36"/>
              </w:rPr>
              <w:t>Qardo</w:t>
            </w:r>
            <w:proofErr w:type="spellEnd"/>
            <w:r w:rsidRPr="000C6332">
              <w:rPr>
                <w:sz w:val="36"/>
                <w:szCs w:val="36"/>
              </w:rPr>
              <w:t>?</w:t>
            </w:r>
            <w:r>
              <w:rPr>
                <w:sz w:val="36"/>
                <w:szCs w:val="36"/>
              </w:rPr>
              <w:t xml:space="preserve"> </w:t>
            </w:r>
            <w:r w:rsidRPr="000C6332">
              <w:rPr>
                <w:sz w:val="36"/>
                <w:szCs w:val="36"/>
              </w:rPr>
              <w:t xml:space="preserve">Pokud jste někdy hráli pexeso (a který Čech by ho nehrál, když je to navíc český vynález!), </w:t>
            </w:r>
            <w:proofErr w:type="spellStart"/>
            <w:r w:rsidRPr="000C6332">
              <w:rPr>
                <w:sz w:val="36"/>
                <w:szCs w:val="36"/>
              </w:rPr>
              <w:t>Qardo</w:t>
            </w:r>
            <w:proofErr w:type="spellEnd"/>
            <w:r w:rsidRPr="000C6332">
              <w:rPr>
                <w:sz w:val="36"/>
                <w:szCs w:val="36"/>
              </w:rPr>
              <w:t xml:space="preserve"> vám bude hned jasné. Jde vlastně o obdobu pexesa</w:t>
            </w:r>
            <w:r>
              <w:rPr>
                <w:sz w:val="36"/>
                <w:szCs w:val="36"/>
              </w:rPr>
              <w:t xml:space="preserve">. </w:t>
            </w:r>
            <w:r w:rsidRPr="000C6332">
              <w:rPr>
                <w:sz w:val="36"/>
                <w:szCs w:val="36"/>
              </w:rPr>
              <w:t>Hra je nenáročná, zvládne ji každý. Srdečně vás zveme, přijďte se</w:t>
            </w:r>
            <w:r>
              <w:rPr>
                <w:sz w:val="36"/>
                <w:szCs w:val="36"/>
              </w:rPr>
              <w:t xml:space="preserve"> společně s námi</w:t>
            </w:r>
            <w:r w:rsidRPr="000C6332">
              <w:rPr>
                <w:sz w:val="36"/>
                <w:szCs w:val="36"/>
              </w:rPr>
              <w:t xml:space="preserve"> nejen pobavit, ale také si procvičit hmat, jemnou motoriku a postřeh.</w:t>
            </w:r>
          </w:p>
          <w:p w:rsidR="00702E51" w:rsidRPr="00702E51" w:rsidRDefault="000C6332" w:rsidP="00C77729">
            <w:pPr>
              <w:pStyle w:val="Odstavecseseznamem"/>
              <w:spacing w:line="276" w:lineRule="auto"/>
              <w:ind w:left="0"/>
              <w:jc w:val="both"/>
              <w:rPr>
                <w:bCs/>
                <w:sz w:val="36"/>
                <w:szCs w:val="36"/>
              </w:rPr>
            </w:pPr>
            <w:r>
              <w:rPr>
                <w:sz w:val="36"/>
                <w:szCs w:val="36"/>
              </w:rPr>
              <w:t>Přihlásit se můžete do 17. 7</w:t>
            </w:r>
            <w:r w:rsidR="00702E51" w:rsidRPr="00702E51">
              <w:rPr>
                <w:sz w:val="36"/>
                <w:szCs w:val="36"/>
              </w:rPr>
              <w:t>.</w:t>
            </w:r>
          </w:p>
        </w:tc>
      </w:tr>
    </w:tbl>
    <w:p w:rsidR="00C60E3D" w:rsidRDefault="00C60E3D" w:rsidP="00C60E3D">
      <w:pPr>
        <w:pStyle w:val="Odstavecseseznamem"/>
        <w:ind w:left="0"/>
        <w:rPr>
          <w:sz w:val="36"/>
          <w:szCs w:val="36"/>
        </w:rPr>
      </w:pPr>
    </w:p>
    <w:p w:rsidR="00C53EEC" w:rsidRPr="00C53EEC" w:rsidRDefault="000C6332" w:rsidP="00C60E3D">
      <w:pPr>
        <w:pStyle w:val="Odstavecseseznamem"/>
        <w:ind w:left="0"/>
        <w:rPr>
          <w:sz w:val="32"/>
          <w:szCs w:val="32"/>
        </w:rPr>
      </w:pPr>
      <w:r>
        <w:rPr>
          <w:sz w:val="32"/>
          <w:szCs w:val="32"/>
        </w:rPr>
        <w:t>30</w:t>
      </w:r>
      <w:r w:rsidR="00C53EEC">
        <w:rPr>
          <w:sz w:val="32"/>
          <w:szCs w:val="32"/>
        </w:rPr>
        <w:t>. týden</w:t>
      </w:r>
    </w:p>
    <w:tbl>
      <w:tblPr>
        <w:tblStyle w:val="Mkatabulky"/>
        <w:tblW w:w="91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35"/>
        <w:gridCol w:w="7922"/>
      </w:tblGrid>
      <w:tr w:rsidR="00C53EEC" w:rsidTr="00D91ED5">
        <w:trPr>
          <w:trHeight w:val="1708"/>
        </w:trPr>
        <w:tc>
          <w:tcPr>
            <w:tcW w:w="1235" w:type="dxa"/>
          </w:tcPr>
          <w:p w:rsidR="00C53EEC" w:rsidRDefault="00C53EEC" w:rsidP="00D91ED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ÚT</w:t>
            </w:r>
          </w:p>
          <w:p w:rsidR="00C53EEC" w:rsidRPr="009117C3" w:rsidRDefault="00891CFD" w:rsidP="00D91ED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23.7</w:t>
            </w:r>
            <w:r w:rsidR="00C53EEC">
              <w:rPr>
                <w:sz w:val="36"/>
                <w:szCs w:val="36"/>
              </w:rPr>
              <w:t>.</w:t>
            </w:r>
          </w:p>
        </w:tc>
        <w:tc>
          <w:tcPr>
            <w:tcW w:w="7922" w:type="dxa"/>
          </w:tcPr>
          <w:p w:rsidR="00C53EEC" w:rsidRDefault="00891CFD" w:rsidP="00D91ED5">
            <w:pPr>
              <w:pStyle w:val="Odstavecseseznamem"/>
              <w:spacing w:line="276" w:lineRule="auto"/>
              <w:ind w:left="0"/>
              <w:jc w:val="both"/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>8:3</w:t>
            </w:r>
            <w:r w:rsidR="00C53EEC">
              <w:rPr>
                <w:sz w:val="40"/>
                <w:szCs w:val="40"/>
                <w:u w:val="single"/>
              </w:rPr>
              <w:t>0</w:t>
            </w:r>
            <w:r>
              <w:rPr>
                <w:sz w:val="40"/>
                <w:szCs w:val="40"/>
                <w:u w:val="single"/>
              </w:rPr>
              <w:t xml:space="preserve"> – 13:00 VÝROVICKÁ PŘEHRADA</w:t>
            </w:r>
          </w:p>
          <w:p w:rsidR="00C53EEC" w:rsidRPr="00C53EEC" w:rsidRDefault="00891CFD" w:rsidP="00E11112">
            <w:pPr>
              <w:pStyle w:val="Odstavecseseznamem"/>
              <w:spacing w:line="276" w:lineRule="auto"/>
              <w:ind w:left="0"/>
              <w:jc w:val="both"/>
              <w:rPr>
                <w:sz w:val="36"/>
                <w:szCs w:val="36"/>
              </w:rPr>
            </w:pPr>
            <w:proofErr w:type="spellStart"/>
            <w:r w:rsidRPr="00891CFD">
              <w:rPr>
                <w:sz w:val="36"/>
                <w:szCs w:val="36"/>
              </w:rPr>
              <w:t>Výrovická</w:t>
            </w:r>
            <w:proofErr w:type="spellEnd"/>
            <w:r w:rsidRPr="00891CFD">
              <w:rPr>
                <w:sz w:val="36"/>
                <w:szCs w:val="36"/>
              </w:rPr>
              <w:t xml:space="preserve"> přehrada asi 12 km severně od Znojma nabízí převážně </w:t>
            </w:r>
            <w:proofErr w:type="spellStart"/>
            <w:r w:rsidRPr="00891CFD">
              <w:rPr>
                <w:sz w:val="36"/>
                <w:szCs w:val="36"/>
              </w:rPr>
              <w:t>travnatopísčité</w:t>
            </w:r>
            <w:proofErr w:type="spellEnd"/>
            <w:r w:rsidRPr="00891CFD">
              <w:rPr>
                <w:sz w:val="36"/>
                <w:szCs w:val="36"/>
              </w:rPr>
              <w:t xml:space="preserve"> pláže s pozvolným přístupem do vody</w:t>
            </w:r>
            <w:r>
              <w:rPr>
                <w:sz w:val="36"/>
                <w:szCs w:val="36"/>
              </w:rPr>
              <w:t xml:space="preserve">. </w:t>
            </w:r>
            <w:r w:rsidRPr="00891CFD">
              <w:rPr>
                <w:sz w:val="36"/>
                <w:szCs w:val="36"/>
              </w:rPr>
              <w:t>Vodní dílo bylo vybudováno v letech 1979–1983 na řece Jevišovce</w:t>
            </w:r>
            <w:r>
              <w:rPr>
                <w:sz w:val="36"/>
                <w:szCs w:val="36"/>
              </w:rPr>
              <w:t>. Pojďte si s námi společně zahrát hry a procvičit paměť k přehradě. Plavky s sebou. Sraz v 8:30 u pošty.</w:t>
            </w:r>
          </w:p>
          <w:p w:rsidR="00C53EEC" w:rsidRPr="00C53EEC" w:rsidRDefault="00891CFD" w:rsidP="00E11112">
            <w:pPr>
              <w:pStyle w:val="Odstavecseseznamem"/>
              <w:spacing w:line="276" w:lineRule="auto"/>
              <w:ind w:left="0"/>
              <w:jc w:val="both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</w:rPr>
              <w:t>Přihlásit se můžete do 22. 7</w:t>
            </w:r>
            <w:r w:rsidR="00C53EEC" w:rsidRPr="00C53EEC">
              <w:rPr>
                <w:sz w:val="36"/>
                <w:szCs w:val="36"/>
              </w:rPr>
              <w:t>.</w:t>
            </w:r>
            <w:r w:rsidR="00C53EEC">
              <w:rPr>
                <w:sz w:val="36"/>
                <w:szCs w:val="36"/>
                <w:u w:val="single"/>
              </w:rPr>
              <w:t xml:space="preserve"> </w:t>
            </w:r>
          </w:p>
        </w:tc>
      </w:tr>
      <w:tr w:rsidR="000B1293" w:rsidTr="00D91ED5">
        <w:trPr>
          <w:trHeight w:val="1708"/>
        </w:trPr>
        <w:tc>
          <w:tcPr>
            <w:tcW w:w="1235" w:type="dxa"/>
          </w:tcPr>
          <w:p w:rsidR="000B1293" w:rsidRDefault="00891CFD" w:rsidP="00D91ED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ČT</w:t>
            </w:r>
          </w:p>
          <w:p w:rsidR="00891CFD" w:rsidRDefault="00891CFD" w:rsidP="00D91ED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25. 7.</w:t>
            </w:r>
          </w:p>
        </w:tc>
        <w:tc>
          <w:tcPr>
            <w:tcW w:w="7922" w:type="dxa"/>
          </w:tcPr>
          <w:p w:rsidR="00891CFD" w:rsidRDefault="00891CFD" w:rsidP="00891CFD">
            <w:pPr>
              <w:pStyle w:val="Odstavecseseznamem"/>
              <w:spacing w:before="240" w:after="0" w:line="276" w:lineRule="auto"/>
              <w:ind w:left="0"/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>15:00 – 17:00 BOWLING</w:t>
            </w:r>
          </w:p>
          <w:p w:rsidR="00891CFD" w:rsidRPr="003C3403" w:rsidRDefault="00891CFD" w:rsidP="00E11112">
            <w:pPr>
              <w:pStyle w:val="Odstavecseseznamem"/>
              <w:spacing w:before="240" w:after="0" w:line="276" w:lineRule="auto"/>
              <w:ind w:left="0"/>
              <w:jc w:val="both"/>
              <w:rPr>
                <w:sz w:val="36"/>
                <w:szCs w:val="36"/>
              </w:rPr>
            </w:pPr>
            <w:r w:rsidRPr="003C3403">
              <w:rPr>
                <w:sz w:val="36"/>
                <w:szCs w:val="36"/>
              </w:rPr>
              <w:t>Pojďte si s námi společně zahrát bowling v Bowling Baru v Příměticích.</w:t>
            </w:r>
          </w:p>
          <w:p w:rsidR="00891CFD" w:rsidRPr="003C3403" w:rsidRDefault="00891CFD" w:rsidP="00E11112">
            <w:pPr>
              <w:pStyle w:val="Odstavecseseznamem"/>
              <w:spacing w:before="240" w:after="0" w:line="276" w:lineRule="auto"/>
              <w:ind w:left="0"/>
              <w:jc w:val="both"/>
              <w:rPr>
                <w:sz w:val="36"/>
                <w:szCs w:val="36"/>
              </w:rPr>
            </w:pPr>
            <w:r w:rsidRPr="003C3403">
              <w:rPr>
                <w:sz w:val="36"/>
                <w:szCs w:val="36"/>
              </w:rPr>
              <w:t>Vstup i dráha zdarma. Sraz před bowlingem</w:t>
            </w:r>
            <w:r>
              <w:rPr>
                <w:sz w:val="36"/>
                <w:szCs w:val="36"/>
              </w:rPr>
              <w:t>.</w:t>
            </w:r>
            <w:r w:rsidRPr="003C3403">
              <w:rPr>
                <w:sz w:val="36"/>
                <w:szCs w:val="36"/>
              </w:rPr>
              <w:t xml:space="preserve"> </w:t>
            </w:r>
          </w:p>
          <w:p w:rsidR="000B1293" w:rsidRDefault="00DA263D" w:rsidP="00E11112">
            <w:pPr>
              <w:pStyle w:val="Odstavecseseznamem"/>
              <w:spacing w:line="276" w:lineRule="auto"/>
              <w:ind w:left="0"/>
              <w:jc w:val="both"/>
              <w:rPr>
                <w:sz w:val="40"/>
                <w:szCs w:val="40"/>
                <w:u w:val="single"/>
              </w:rPr>
            </w:pPr>
            <w:r>
              <w:rPr>
                <w:sz w:val="36"/>
                <w:szCs w:val="36"/>
              </w:rPr>
              <w:t>Přihlásit se můžete do 24. 7</w:t>
            </w:r>
            <w:r w:rsidR="00891CFD" w:rsidRPr="008E2B2E">
              <w:rPr>
                <w:sz w:val="36"/>
                <w:szCs w:val="36"/>
              </w:rPr>
              <w:t>.</w:t>
            </w:r>
          </w:p>
        </w:tc>
      </w:tr>
    </w:tbl>
    <w:p w:rsidR="000B1293" w:rsidRPr="00E11112" w:rsidRDefault="00891CFD" w:rsidP="00A7790B">
      <w:pPr>
        <w:rPr>
          <w:sz w:val="32"/>
          <w:szCs w:val="32"/>
        </w:rPr>
      </w:pPr>
      <w:r>
        <w:rPr>
          <w:sz w:val="32"/>
          <w:szCs w:val="32"/>
        </w:rPr>
        <w:lastRenderedPageBreak/>
        <w:t>31. týden</w:t>
      </w:r>
    </w:p>
    <w:tbl>
      <w:tblPr>
        <w:tblStyle w:val="Mkatabulky"/>
        <w:tblW w:w="91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35"/>
        <w:gridCol w:w="7922"/>
      </w:tblGrid>
      <w:tr w:rsidR="000B1293" w:rsidTr="0057667A">
        <w:trPr>
          <w:trHeight w:val="1708"/>
        </w:trPr>
        <w:tc>
          <w:tcPr>
            <w:tcW w:w="1235" w:type="dxa"/>
          </w:tcPr>
          <w:p w:rsidR="000B1293" w:rsidRDefault="00891CFD" w:rsidP="005766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ÚT</w:t>
            </w:r>
          </w:p>
          <w:p w:rsidR="00891CFD" w:rsidRDefault="00891CFD" w:rsidP="005766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30. 7.</w:t>
            </w:r>
          </w:p>
          <w:p w:rsidR="00891CFD" w:rsidRDefault="00891CFD" w:rsidP="0057667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22" w:type="dxa"/>
          </w:tcPr>
          <w:p w:rsidR="000B1293" w:rsidRDefault="00891CFD" w:rsidP="0057667A">
            <w:pPr>
              <w:pStyle w:val="Odstavecseseznamem"/>
              <w:spacing w:line="276" w:lineRule="auto"/>
              <w:ind w:left="0"/>
              <w:jc w:val="both"/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>10:00 – 13:00 VÝTVARNÁ DÍLNA</w:t>
            </w:r>
          </w:p>
          <w:p w:rsidR="00E11112" w:rsidRDefault="00891CFD" w:rsidP="00E11112">
            <w:pPr>
              <w:spacing w:after="0" w:line="276" w:lineRule="auto"/>
              <w:jc w:val="both"/>
              <w:rPr>
                <w:bCs/>
                <w:sz w:val="36"/>
                <w:szCs w:val="36"/>
              </w:rPr>
            </w:pPr>
            <w:r w:rsidRPr="00DA263D">
              <w:rPr>
                <w:bCs/>
                <w:sz w:val="36"/>
                <w:szCs w:val="36"/>
              </w:rPr>
              <w:t>Sušené květiny</w:t>
            </w:r>
            <w:r w:rsidR="00DA263D">
              <w:rPr>
                <w:bCs/>
                <w:sz w:val="36"/>
                <w:szCs w:val="36"/>
              </w:rPr>
              <w:t xml:space="preserve">. </w:t>
            </w:r>
            <w:r w:rsidRPr="00DA263D">
              <w:rPr>
                <w:sz w:val="36"/>
                <w:szCs w:val="36"/>
              </w:rPr>
              <w:t>Milujete květiny, ale jste špatný pěstitel? :-) Pak máme pro vás jednoduché řešení. Tyhle sušené květ</w:t>
            </w:r>
            <w:r w:rsidR="00DA263D">
              <w:rPr>
                <w:sz w:val="36"/>
                <w:szCs w:val="36"/>
              </w:rPr>
              <w:t xml:space="preserve">iny vám totiž budou </w:t>
            </w:r>
            <w:r w:rsidRPr="00DA263D">
              <w:rPr>
                <w:sz w:val="36"/>
                <w:szCs w:val="36"/>
              </w:rPr>
              <w:t>dělat radost od jara až do zi</w:t>
            </w:r>
            <w:r w:rsidR="00DA263D">
              <w:rPr>
                <w:sz w:val="36"/>
                <w:szCs w:val="36"/>
              </w:rPr>
              <w:t>my.</w:t>
            </w:r>
            <w:r w:rsidRPr="00DA263D">
              <w:rPr>
                <w:sz w:val="36"/>
                <w:szCs w:val="36"/>
              </w:rPr>
              <w:t> </w:t>
            </w:r>
            <w:r w:rsidR="00E11112">
              <w:rPr>
                <w:sz w:val="36"/>
                <w:szCs w:val="36"/>
              </w:rPr>
              <w:t xml:space="preserve"> </w:t>
            </w:r>
            <w:r w:rsidRPr="00DA263D">
              <w:rPr>
                <w:sz w:val="36"/>
                <w:szCs w:val="36"/>
              </w:rPr>
              <w:t>Bez sušených květin si interiér neumíme představit. </w:t>
            </w:r>
            <w:r w:rsidR="00DA263D" w:rsidRPr="00DA263D">
              <w:rPr>
                <w:bCs/>
                <w:sz w:val="36"/>
                <w:szCs w:val="36"/>
              </w:rPr>
              <w:t>Sušené květiny slouží jako vkusná dekorace domu a bytu i v období, kdy toho v přírodě už moc nekvete.</w:t>
            </w:r>
            <w:r w:rsidR="00DA263D">
              <w:rPr>
                <w:bCs/>
                <w:sz w:val="36"/>
                <w:szCs w:val="36"/>
              </w:rPr>
              <w:t xml:space="preserve"> </w:t>
            </w:r>
            <w:r w:rsidR="00DA263D" w:rsidRPr="00DA263D">
              <w:rPr>
                <w:bCs/>
                <w:sz w:val="36"/>
                <w:szCs w:val="36"/>
              </w:rPr>
              <w:t>Přijďte si společně s námi vyrobit</w:t>
            </w:r>
            <w:r w:rsidR="00DA263D">
              <w:rPr>
                <w:bCs/>
                <w:sz w:val="36"/>
                <w:szCs w:val="36"/>
              </w:rPr>
              <w:t xml:space="preserve"> krásnou dekoraci, kterou si vyzdobíte své obydlí. Materiál budete mít zajištěný </w:t>
            </w:r>
            <w:r w:rsidR="00E11112">
              <w:rPr>
                <w:bCs/>
                <w:sz w:val="36"/>
                <w:szCs w:val="36"/>
              </w:rPr>
              <w:t>ve středisku.</w:t>
            </w:r>
          </w:p>
          <w:p w:rsidR="00891CFD" w:rsidRPr="00E11112" w:rsidRDefault="00DA263D" w:rsidP="00E11112">
            <w:pPr>
              <w:spacing w:after="0" w:line="276" w:lineRule="auto"/>
              <w:jc w:val="both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Přihlásit se můžete do 29. 7.</w:t>
            </w:r>
          </w:p>
        </w:tc>
        <w:bookmarkStart w:id="0" w:name="_GoBack"/>
        <w:bookmarkEnd w:id="0"/>
      </w:tr>
    </w:tbl>
    <w:p w:rsidR="00E11112" w:rsidRDefault="00E11112" w:rsidP="00C60E3D">
      <w:pPr>
        <w:pStyle w:val="Odstavecseseznamem"/>
        <w:ind w:left="0"/>
        <w:rPr>
          <w:sz w:val="36"/>
          <w:szCs w:val="36"/>
        </w:rPr>
      </w:pPr>
    </w:p>
    <w:p w:rsidR="00E11112" w:rsidRDefault="00E11112" w:rsidP="00C60E3D">
      <w:pPr>
        <w:pStyle w:val="Odstavecseseznamem"/>
        <w:ind w:left="0"/>
        <w:rPr>
          <w:sz w:val="36"/>
          <w:szCs w:val="36"/>
        </w:rPr>
      </w:pPr>
    </w:p>
    <w:p w:rsidR="0011762F" w:rsidRPr="005923EB" w:rsidRDefault="0011762F" w:rsidP="00C17FFB">
      <w:pPr>
        <w:spacing w:after="0"/>
        <w:jc w:val="both"/>
        <w:rPr>
          <w:rFonts w:eastAsia="Times New Roman"/>
          <w:bCs/>
          <w:sz w:val="36"/>
          <w:szCs w:val="36"/>
        </w:rPr>
      </w:pPr>
      <w:r w:rsidRPr="005923EB">
        <w:rPr>
          <w:rFonts w:eastAsia="Times New Roman"/>
          <w:bCs/>
          <w:sz w:val="36"/>
          <w:szCs w:val="36"/>
        </w:rPr>
        <w:t>Každou všední středu můžete navštívit sociálně právní pora</w:t>
      </w:r>
      <w:r w:rsidR="004F1297">
        <w:rPr>
          <w:rFonts w:eastAsia="Times New Roman"/>
          <w:bCs/>
          <w:sz w:val="36"/>
          <w:szCs w:val="36"/>
        </w:rPr>
        <w:t xml:space="preserve">dnu ve Znojmě </w:t>
      </w:r>
      <w:r w:rsidR="000E3AD4">
        <w:rPr>
          <w:rFonts w:eastAsia="Times New Roman"/>
          <w:bCs/>
          <w:sz w:val="36"/>
          <w:szCs w:val="36"/>
        </w:rPr>
        <w:t>v době od 13 do 16</w:t>
      </w:r>
      <w:r w:rsidRPr="005923EB">
        <w:rPr>
          <w:rFonts w:eastAsia="Times New Roman"/>
          <w:bCs/>
          <w:sz w:val="36"/>
          <w:szCs w:val="36"/>
        </w:rPr>
        <w:t xml:space="preserve"> hod.</w:t>
      </w:r>
    </w:p>
    <w:p w:rsidR="0011762F" w:rsidRPr="005923EB" w:rsidRDefault="0011762F" w:rsidP="00C17FFB">
      <w:pPr>
        <w:spacing w:before="120"/>
        <w:jc w:val="both"/>
        <w:rPr>
          <w:rFonts w:eastAsia="Times New Roman"/>
          <w:bCs/>
          <w:sz w:val="36"/>
          <w:szCs w:val="36"/>
        </w:rPr>
      </w:pPr>
      <w:r w:rsidRPr="005923EB">
        <w:rPr>
          <w:rFonts w:eastAsia="Times New Roman"/>
          <w:bCs/>
          <w:sz w:val="36"/>
          <w:szCs w:val="36"/>
        </w:rPr>
        <w:t xml:space="preserve">Kancelář </w:t>
      </w:r>
      <w:r w:rsidR="005923EB">
        <w:rPr>
          <w:rFonts w:eastAsia="Times New Roman"/>
          <w:bCs/>
          <w:sz w:val="36"/>
          <w:szCs w:val="36"/>
        </w:rPr>
        <w:t>v Moravském Krumlově je uzavřena</w:t>
      </w:r>
      <w:r w:rsidRPr="005923EB">
        <w:rPr>
          <w:rFonts w:eastAsia="Times New Roman"/>
          <w:bCs/>
          <w:sz w:val="36"/>
          <w:szCs w:val="36"/>
        </w:rPr>
        <w:t>. Poskytují se pouze terénní služby.</w:t>
      </w:r>
    </w:p>
    <w:p w:rsidR="0011762F" w:rsidRPr="005923EB" w:rsidRDefault="0011762F" w:rsidP="00C17FFB">
      <w:pPr>
        <w:tabs>
          <w:tab w:val="left" w:pos="3708"/>
          <w:tab w:val="left" w:pos="6408"/>
        </w:tabs>
        <w:spacing w:before="120"/>
        <w:jc w:val="both"/>
        <w:rPr>
          <w:rFonts w:eastAsia="Times New Roman"/>
          <w:sz w:val="36"/>
          <w:szCs w:val="36"/>
        </w:rPr>
      </w:pPr>
      <w:r w:rsidRPr="005923EB">
        <w:rPr>
          <w:rFonts w:eastAsia="Times New Roman"/>
          <w:sz w:val="36"/>
          <w:szCs w:val="36"/>
        </w:rPr>
        <w:t>V ostatní dny a časy poskytujeme individuální služby dle požadavků klientů nebo se koná některá z výše uvedených aktivit.</w:t>
      </w:r>
    </w:p>
    <w:p w:rsidR="000E739D" w:rsidRPr="00A4436D" w:rsidRDefault="000E739D" w:rsidP="000E739D">
      <w:pPr>
        <w:pStyle w:val="Nadpis2"/>
        <w:spacing w:before="360"/>
        <w:rPr>
          <w:b/>
          <w:sz w:val="36"/>
          <w:szCs w:val="36"/>
        </w:rPr>
      </w:pPr>
      <w:r w:rsidRPr="00EE7B3F">
        <w:rPr>
          <w:b/>
          <w:sz w:val="36"/>
          <w:szCs w:val="36"/>
        </w:rPr>
        <w:lastRenderedPageBreak/>
        <w:t>Kontakty</w:t>
      </w:r>
    </w:p>
    <w:p w:rsidR="00C17FFB" w:rsidRDefault="00C17FFB" w:rsidP="00C17FFB">
      <w:pPr>
        <w:spacing w:after="0"/>
        <w:outlineLvl w:val="0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Centrum sociální rehabilitace</w:t>
      </w:r>
    </w:p>
    <w:p w:rsidR="00C17FFB" w:rsidRDefault="00C17FFB" w:rsidP="00C17FFB">
      <w:pPr>
        <w:spacing w:after="0"/>
        <w:outlineLvl w:val="0"/>
        <w:rPr>
          <w:rFonts w:eastAsia="Times New Roman"/>
          <w:sz w:val="36"/>
          <w:szCs w:val="36"/>
        </w:rPr>
      </w:pPr>
      <w:proofErr w:type="spellStart"/>
      <w:r>
        <w:rPr>
          <w:rFonts w:eastAsia="Times New Roman"/>
          <w:sz w:val="36"/>
          <w:szCs w:val="36"/>
        </w:rPr>
        <w:t>TyfloCentrum</w:t>
      </w:r>
      <w:proofErr w:type="spellEnd"/>
      <w:r>
        <w:rPr>
          <w:rFonts w:eastAsia="Times New Roman"/>
          <w:sz w:val="36"/>
          <w:szCs w:val="36"/>
        </w:rPr>
        <w:t xml:space="preserve"> Brno, o.p.s.,</w:t>
      </w:r>
    </w:p>
    <w:p w:rsidR="000E739D" w:rsidRPr="005923EB" w:rsidRDefault="000E739D" w:rsidP="00C17FFB">
      <w:pPr>
        <w:spacing w:after="0"/>
        <w:outlineLvl w:val="0"/>
        <w:rPr>
          <w:rFonts w:eastAsia="Times New Roman"/>
          <w:sz w:val="36"/>
          <w:szCs w:val="36"/>
        </w:rPr>
      </w:pPr>
      <w:r w:rsidRPr="005923EB">
        <w:rPr>
          <w:rFonts w:eastAsia="Times New Roman"/>
          <w:sz w:val="36"/>
          <w:szCs w:val="36"/>
        </w:rPr>
        <w:t>regionální pracoviště Znojmo</w:t>
      </w:r>
    </w:p>
    <w:p w:rsidR="00FD6079" w:rsidRDefault="000E739D" w:rsidP="00C17FFB">
      <w:pPr>
        <w:spacing w:after="0"/>
        <w:jc w:val="both"/>
        <w:outlineLvl w:val="0"/>
        <w:rPr>
          <w:rFonts w:eastAsia="Times New Roman"/>
          <w:sz w:val="36"/>
          <w:szCs w:val="36"/>
        </w:rPr>
      </w:pPr>
      <w:r w:rsidRPr="005923EB">
        <w:rPr>
          <w:rFonts w:eastAsia="Times New Roman"/>
          <w:sz w:val="36"/>
          <w:szCs w:val="36"/>
        </w:rPr>
        <w:t xml:space="preserve">Masarykovo náměstí 19, 669 02 Znojmo </w:t>
      </w:r>
    </w:p>
    <w:p w:rsidR="000E739D" w:rsidRPr="005923EB" w:rsidRDefault="000E739D" w:rsidP="00C17FFB">
      <w:pPr>
        <w:spacing w:after="0"/>
        <w:jc w:val="both"/>
        <w:outlineLvl w:val="0"/>
        <w:rPr>
          <w:rFonts w:eastAsia="Times New Roman"/>
          <w:sz w:val="36"/>
          <w:szCs w:val="36"/>
        </w:rPr>
      </w:pPr>
      <w:r w:rsidRPr="005923EB">
        <w:rPr>
          <w:rFonts w:eastAsia="Times New Roman"/>
          <w:sz w:val="36"/>
          <w:szCs w:val="36"/>
        </w:rPr>
        <w:t xml:space="preserve">e-mail: </w:t>
      </w:r>
      <w:hyperlink r:id="rId8" w:history="1">
        <w:r w:rsidRPr="005923EB">
          <w:rPr>
            <w:rFonts w:eastAsia="Times New Roman"/>
            <w:sz w:val="36"/>
            <w:szCs w:val="36"/>
          </w:rPr>
          <w:t>znojmo@tyflocentrumbrno.cz</w:t>
        </w:r>
      </w:hyperlink>
    </w:p>
    <w:p w:rsidR="000E739D" w:rsidRPr="005923EB" w:rsidRDefault="000E739D" w:rsidP="00C17FFB">
      <w:pPr>
        <w:spacing w:after="0"/>
        <w:jc w:val="both"/>
        <w:rPr>
          <w:rFonts w:ascii="Times New Roman" w:eastAsia="Times New Roman" w:hAnsi="Times New Roman" w:cs="Times New Roman"/>
          <w:b w:val="0"/>
          <w:sz w:val="36"/>
          <w:szCs w:val="36"/>
        </w:rPr>
      </w:pPr>
      <w:r w:rsidRPr="005923EB">
        <w:rPr>
          <w:rFonts w:eastAsia="Times New Roman"/>
          <w:sz w:val="36"/>
          <w:szCs w:val="36"/>
        </w:rPr>
        <w:t xml:space="preserve">web: </w:t>
      </w:r>
      <w:hyperlink r:id="rId9" w:history="1">
        <w:r w:rsidRPr="005923EB">
          <w:rPr>
            <w:rFonts w:eastAsia="Times New Roman"/>
            <w:sz w:val="36"/>
            <w:szCs w:val="36"/>
          </w:rPr>
          <w:t>www.centrumpronevidome.cz/znojmo</w:t>
        </w:r>
      </w:hyperlink>
    </w:p>
    <w:p w:rsidR="000E739D" w:rsidRPr="00BD3695" w:rsidRDefault="000E739D" w:rsidP="000E739D">
      <w:pPr>
        <w:keepNext/>
        <w:keepLines/>
        <w:shd w:val="clear" w:color="auto" w:fill="D9E2F3" w:themeFill="accent5" w:themeFillTint="33"/>
        <w:spacing w:before="360" w:after="240"/>
        <w:outlineLvl w:val="1"/>
        <w:rPr>
          <w:rFonts w:eastAsiaTheme="majorEastAsia"/>
          <w:color w:val="002060"/>
          <w:sz w:val="36"/>
          <w:szCs w:val="36"/>
        </w:rPr>
      </w:pPr>
      <w:r>
        <w:rPr>
          <w:rFonts w:eastAsiaTheme="majorEastAsia"/>
          <w:color w:val="002060"/>
          <w:sz w:val="36"/>
          <w:szCs w:val="36"/>
        </w:rPr>
        <w:t>Pracovnice</w:t>
      </w:r>
    </w:p>
    <w:p w:rsidR="004F1297" w:rsidRDefault="0011762F" w:rsidP="004F1297">
      <w:pPr>
        <w:tabs>
          <w:tab w:val="left" w:pos="3708"/>
          <w:tab w:val="left" w:pos="6408"/>
        </w:tabs>
        <w:spacing w:before="120"/>
        <w:jc w:val="both"/>
        <w:rPr>
          <w:rFonts w:eastAsia="Times New Roman"/>
          <w:sz w:val="36"/>
          <w:szCs w:val="36"/>
        </w:rPr>
      </w:pPr>
      <w:r w:rsidRPr="000E739D">
        <w:rPr>
          <w:rFonts w:eastAsia="Times New Roman"/>
          <w:bCs/>
          <w:sz w:val="36"/>
          <w:szCs w:val="36"/>
        </w:rPr>
        <w:t>Bližší informace, přihlášky a možnost objednání si doprovodu:</w:t>
      </w:r>
      <w:r w:rsidR="004F1297">
        <w:rPr>
          <w:rFonts w:eastAsia="Times New Roman"/>
          <w:bCs/>
          <w:sz w:val="36"/>
          <w:szCs w:val="36"/>
        </w:rPr>
        <w:t xml:space="preserve"> </w:t>
      </w:r>
      <w:r w:rsidRPr="005923EB">
        <w:rPr>
          <w:rFonts w:eastAsia="Times New Roman"/>
          <w:sz w:val="36"/>
          <w:szCs w:val="36"/>
        </w:rPr>
        <w:t>Luci</w:t>
      </w:r>
      <w:r w:rsidR="00BF7902">
        <w:rPr>
          <w:rFonts w:eastAsia="Times New Roman"/>
          <w:sz w:val="36"/>
          <w:szCs w:val="36"/>
        </w:rPr>
        <w:t>e Grosová</w:t>
      </w:r>
      <w:r w:rsidR="000E739D" w:rsidRPr="00BD3695">
        <w:rPr>
          <w:sz w:val="36"/>
        </w:rPr>
        <w:t>, sociální pracovnice</w:t>
      </w:r>
      <w:r w:rsidR="00BF7902">
        <w:rPr>
          <w:rFonts w:eastAsia="Times New Roman"/>
          <w:sz w:val="36"/>
          <w:szCs w:val="36"/>
        </w:rPr>
        <w:t xml:space="preserve"> - </w:t>
      </w:r>
      <w:r w:rsidRPr="005923EB">
        <w:rPr>
          <w:rFonts w:eastAsia="Times New Roman"/>
          <w:sz w:val="36"/>
          <w:szCs w:val="36"/>
        </w:rPr>
        <w:t>774 715</w:t>
      </w:r>
      <w:r w:rsidR="004F1297">
        <w:rPr>
          <w:rFonts w:eastAsia="Times New Roman"/>
          <w:sz w:val="36"/>
          <w:szCs w:val="36"/>
        </w:rPr>
        <w:t> </w:t>
      </w:r>
      <w:r w:rsidRPr="005923EB">
        <w:rPr>
          <w:rFonts w:eastAsia="Times New Roman"/>
          <w:sz w:val="36"/>
          <w:szCs w:val="36"/>
        </w:rPr>
        <w:t>109</w:t>
      </w:r>
      <w:r w:rsidR="004F1297">
        <w:rPr>
          <w:rFonts w:eastAsia="Times New Roman"/>
          <w:sz w:val="36"/>
          <w:szCs w:val="36"/>
        </w:rPr>
        <w:t xml:space="preserve"> </w:t>
      </w:r>
    </w:p>
    <w:p w:rsidR="0011762F" w:rsidRDefault="00C77729" w:rsidP="004F1297">
      <w:pPr>
        <w:tabs>
          <w:tab w:val="left" w:pos="3708"/>
          <w:tab w:val="left" w:pos="6408"/>
        </w:tabs>
        <w:spacing w:before="120"/>
        <w:jc w:val="both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 xml:space="preserve">Jitka </w:t>
      </w:r>
      <w:proofErr w:type="spellStart"/>
      <w:r>
        <w:rPr>
          <w:rFonts w:eastAsia="Times New Roman"/>
          <w:sz w:val="36"/>
          <w:szCs w:val="36"/>
        </w:rPr>
        <w:t>Stračíková</w:t>
      </w:r>
      <w:proofErr w:type="spellEnd"/>
      <w:r w:rsidR="000E739D" w:rsidRPr="00BD3695">
        <w:rPr>
          <w:sz w:val="36"/>
        </w:rPr>
        <w:t>, pracovnice v sociálních službách</w:t>
      </w:r>
      <w:r w:rsidR="000E739D">
        <w:rPr>
          <w:sz w:val="36"/>
        </w:rPr>
        <w:t xml:space="preserve">- </w:t>
      </w:r>
      <w:r w:rsidR="0011762F" w:rsidRPr="005923EB">
        <w:rPr>
          <w:rFonts w:eastAsia="Times New Roman"/>
          <w:sz w:val="36"/>
          <w:szCs w:val="36"/>
        </w:rPr>
        <w:t>774 715</w:t>
      </w:r>
      <w:r w:rsidR="00C53EEC">
        <w:rPr>
          <w:rFonts w:eastAsia="Times New Roman"/>
          <w:sz w:val="36"/>
          <w:szCs w:val="36"/>
        </w:rPr>
        <w:t> </w:t>
      </w:r>
      <w:r w:rsidR="0011762F" w:rsidRPr="005923EB">
        <w:rPr>
          <w:rFonts w:eastAsia="Times New Roman"/>
          <w:sz w:val="36"/>
          <w:szCs w:val="36"/>
        </w:rPr>
        <w:t xml:space="preserve">107 </w:t>
      </w:r>
    </w:p>
    <w:p w:rsidR="00C53EEC" w:rsidRDefault="00C53EEC" w:rsidP="00C53EEC">
      <w:pPr>
        <w:pStyle w:val="Nadpis3"/>
        <w:spacing w:before="0"/>
        <w:rPr>
          <w:sz w:val="36"/>
          <w:szCs w:val="36"/>
        </w:rPr>
      </w:pPr>
      <w:r>
        <w:rPr>
          <w:sz w:val="36"/>
          <w:szCs w:val="36"/>
        </w:rPr>
        <w:t xml:space="preserve">Oddělení nácviku specifických dovedností </w:t>
      </w:r>
    </w:p>
    <w:p w:rsidR="00C53EEC" w:rsidRDefault="00C53EEC" w:rsidP="00C53EEC">
      <w:pPr>
        <w:pStyle w:val="Odstavecseseznamem"/>
        <w:ind w:left="0"/>
        <w:rPr>
          <w:sz w:val="36"/>
          <w:szCs w:val="36"/>
        </w:rPr>
      </w:pPr>
      <w:r>
        <w:rPr>
          <w:sz w:val="36"/>
          <w:szCs w:val="36"/>
        </w:rPr>
        <w:t>Kromě těchto skupinových aktivit probíhá řada individuálních aktivit, které jsou tu pro vás</w:t>
      </w:r>
    </w:p>
    <w:p w:rsidR="00C53EEC" w:rsidRDefault="00C53EEC" w:rsidP="00C53EEC">
      <w:pPr>
        <w:pStyle w:val="Odstavecseseznamem"/>
        <w:numPr>
          <w:ilvl w:val="0"/>
          <w:numId w:val="14"/>
        </w:numPr>
        <w:ind w:left="360"/>
        <w:rPr>
          <w:sz w:val="36"/>
          <w:szCs w:val="36"/>
        </w:rPr>
      </w:pPr>
      <w:r>
        <w:rPr>
          <w:sz w:val="36"/>
          <w:szCs w:val="36"/>
        </w:rPr>
        <w:t>kurzy sebeobsluhy a vaření</w:t>
      </w:r>
    </w:p>
    <w:p w:rsidR="00C53EEC" w:rsidRDefault="00C53EEC" w:rsidP="00C53EEC">
      <w:pPr>
        <w:pStyle w:val="Odstavecseseznamem"/>
        <w:numPr>
          <w:ilvl w:val="0"/>
          <w:numId w:val="14"/>
        </w:num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kurzy obsluhy pomůcek na bázi IT a konzultace </w:t>
      </w:r>
    </w:p>
    <w:p w:rsidR="00C53EEC" w:rsidRDefault="00C53EEC" w:rsidP="00C53EEC">
      <w:pPr>
        <w:pStyle w:val="Odstavecseseznamem"/>
        <w:numPr>
          <w:ilvl w:val="0"/>
          <w:numId w:val="14"/>
        </w:numPr>
        <w:ind w:left="360"/>
        <w:rPr>
          <w:sz w:val="36"/>
          <w:szCs w:val="36"/>
        </w:rPr>
      </w:pPr>
      <w:r>
        <w:rPr>
          <w:sz w:val="36"/>
          <w:szCs w:val="36"/>
        </w:rPr>
        <w:t>kurzy vizuální sebeprezentace</w:t>
      </w:r>
    </w:p>
    <w:p w:rsidR="00C53EEC" w:rsidRDefault="00C53EEC" w:rsidP="00C53EEC">
      <w:pPr>
        <w:pStyle w:val="Odstavecseseznamem"/>
        <w:numPr>
          <w:ilvl w:val="0"/>
          <w:numId w:val="14"/>
        </w:numPr>
        <w:ind w:left="360"/>
        <w:rPr>
          <w:sz w:val="36"/>
          <w:szCs w:val="36"/>
        </w:rPr>
      </w:pPr>
      <w:r>
        <w:rPr>
          <w:sz w:val="36"/>
          <w:szCs w:val="36"/>
        </w:rPr>
        <w:t>kurzy komunikačních dovedností</w:t>
      </w:r>
    </w:p>
    <w:p w:rsidR="00C53EEC" w:rsidRDefault="00C53EEC" w:rsidP="00C53EEC">
      <w:pPr>
        <w:pStyle w:val="Odstavecseseznamem"/>
        <w:numPr>
          <w:ilvl w:val="0"/>
          <w:numId w:val="14"/>
        </w:numPr>
        <w:ind w:left="360"/>
        <w:rPr>
          <w:sz w:val="36"/>
          <w:szCs w:val="36"/>
        </w:rPr>
      </w:pPr>
      <w:r>
        <w:rPr>
          <w:sz w:val="36"/>
          <w:szCs w:val="36"/>
        </w:rPr>
        <w:lastRenderedPageBreak/>
        <w:t>pomůžeme vám s orientací na trhu výrobků a s mapováním prostředí při obstarávání osobních záležitostí a potřeb</w:t>
      </w:r>
    </w:p>
    <w:p w:rsidR="00C53EEC" w:rsidRPr="004F1297" w:rsidRDefault="00C53EEC" w:rsidP="004F1297">
      <w:pPr>
        <w:tabs>
          <w:tab w:val="left" w:pos="3708"/>
          <w:tab w:val="left" w:pos="6408"/>
        </w:tabs>
        <w:spacing w:before="120"/>
        <w:jc w:val="both"/>
        <w:rPr>
          <w:rFonts w:eastAsia="Times New Roman"/>
          <w:bCs/>
          <w:sz w:val="36"/>
          <w:szCs w:val="36"/>
        </w:rPr>
      </w:pPr>
    </w:p>
    <w:sectPr w:rsidR="00C53EEC" w:rsidRPr="004F1297" w:rsidSect="000231B4"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160" w:rsidRDefault="006D0160" w:rsidP="00FD79CC">
      <w:r>
        <w:separator/>
      </w:r>
    </w:p>
  </w:endnote>
  <w:endnote w:type="continuationSeparator" w:id="0">
    <w:p w:rsidR="006D0160" w:rsidRDefault="006D0160" w:rsidP="00FD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160" w:rsidRDefault="006D0160" w:rsidP="00FD79CC">
      <w:r>
        <w:separator/>
      </w:r>
    </w:p>
  </w:footnote>
  <w:footnote w:type="continuationSeparator" w:id="0">
    <w:p w:rsidR="006D0160" w:rsidRDefault="006D0160" w:rsidP="00FD7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CAB" w:rsidRPr="00FD79CC" w:rsidRDefault="002C7CAB" w:rsidP="003F203D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D73" w:rsidRDefault="00173D73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1348105</wp:posOffset>
          </wp:positionH>
          <wp:positionV relativeFrom="paragraph">
            <wp:posOffset>-106680</wp:posOffset>
          </wp:positionV>
          <wp:extent cx="3101340" cy="431165"/>
          <wp:effectExtent l="0" t="0" r="0" b="0"/>
          <wp:wrapTight wrapText="bothSides">
            <wp:wrapPolygon edited="0">
              <wp:start x="265" y="954"/>
              <wp:lineTo x="133" y="6680"/>
              <wp:lineTo x="133" y="16224"/>
              <wp:lineTo x="398" y="20041"/>
              <wp:lineTo x="2388" y="20041"/>
              <wp:lineTo x="21361" y="16224"/>
              <wp:lineTo x="21361" y="6680"/>
              <wp:lineTo x="2521" y="954"/>
              <wp:lineTo x="265" y="954"/>
            </wp:wrapPolygon>
          </wp:wrapTight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134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2767"/>
    <w:multiLevelType w:val="hybridMultilevel"/>
    <w:tmpl w:val="E306EA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E78AE"/>
    <w:multiLevelType w:val="hybridMultilevel"/>
    <w:tmpl w:val="E118DB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72729"/>
    <w:multiLevelType w:val="hybridMultilevel"/>
    <w:tmpl w:val="66C61526"/>
    <w:lvl w:ilvl="0" w:tplc="FCEA4732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37F67"/>
    <w:multiLevelType w:val="hybridMultilevel"/>
    <w:tmpl w:val="C26426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05B04"/>
    <w:multiLevelType w:val="hybridMultilevel"/>
    <w:tmpl w:val="F9D298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F7F70"/>
    <w:multiLevelType w:val="hybridMultilevel"/>
    <w:tmpl w:val="7974DDD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C50554F"/>
    <w:multiLevelType w:val="hybridMultilevel"/>
    <w:tmpl w:val="F816F4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D6529"/>
    <w:multiLevelType w:val="hybridMultilevel"/>
    <w:tmpl w:val="9324565E"/>
    <w:lvl w:ilvl="0" w:tplc="21F8AC46">
      <w:start w:val="1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B2F73"/>
    <w:multiLevelType w:val="hybridMultilevel"/>
    <w:tmpl w:val="27CE8256"/>
    <w:lvl w:ilvl="0" w:tplc="9EF6D7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55518"/>
    <w:multiLevelType w:val="hybridMultilevel"/>
    <w:tmpl w:val="43EABD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D76E7"/>
    <w:multiLevelType w:val="hybridMultilevel"/>
    <w:tmpl w:val="9DAE9D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D7F31"/>
    <w:multiLevelType w:val="hybridMultilevel"/>
    <w:tmpl w:val="A7E8FF58"/>
    <w:lvl w:ilvl="0" w:tplc="04050011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F96F5A"/>
    <w:multiLevelType w:val="hybridMultilevel"/>
    <w:tmpl w:val="61EAB0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B95B62"/>
    <w:multiLevelType w:val="hybridMultilevel"/>
    <w:tmpl w:val="140EBE46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6E690E2B"/>
    <w:multiLevelType w:val="hybridMultilevel"/>
    <w:tmpl w:val="EA7654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1"/>
  </w:num>
  <w:num w:numId="4">
    <w:abstractNumId w:val="12"/>
  </w:num>
  <w:num w:numId="5">
    <w:abstractNumId w:val="9"/>
  </w:num>
  <w:num w:numId="6">
    <w:abstractNumId w:val="13"/>
  </w:num>
  <w:num w:numId="7">
    <w:abstractNumId w:val="5"/>
  </w:num>
  <w:num w:numId="8">
    <w:abstractNumId w:val="1"/>
  </w:num>
  <w:num w:numId="9">
    <w:abstractNumId w:val="3"/>
  </w:num>
  <w:num w:numId="10">
    <w:abstractNumId w:val="4"/>
  </w:num>
  <w:num w:numId="11">
    <w:abstractNumId w:val="10"/>
  </w:num>
  <w:num w:numId="12">
    <w:abstractNumId w:val="8"/>
  </w:num>
  <w:num w:numId="13">
    <w:abstractNumId w:val="0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2E9"/>
    <w:rsid w:val="00032ADF"/>
    <w:rsid w:val="0006217B"/>
    <w:rsid w:val="00082F34"/>
    <w:rsid w:val="000B1293"/>
    <w:rsid w:val="000C6332"/>
    <w:rsid w:val="000E3AD4"/>
    <w:rsid w:val="000E739D"/>
    <w:rsid w:val="0011762F"/>
    <w:rsid w:val="001208D2"/>
    <w:rsid w:val="00126858"/>
    <w:rsid w:val="00136411"/>
    <w:rsid w:val="00171DED"/>
    <w:rsid w:val="00173D73"/>
    <w:rsid w:val="001937F1"/>
    <w:rsid w:val="00195A0A"/>
    <w:rsid w:val="001B045C"/>
    <w:rsid w:val="00200FC2"/>
    <w:rsid w:val="0020670C"/>
    <w:rsid w:val="002432E9"/>
    <w:rsid w:val="002564E1"/>
    <w:rsid w:val="0028710A"/>
    <w:rsid w:val="002B3040"/>
    <w:rsid w:val="002C7CAB"/>
    <w:rsid w:val="002D66A5"/>
    <w:rsid w:val="002E25FD"/>
    <w:rsid w:val="00362AD7"/>
    <w:rsid w:val="003C5D82"/>
    <w:rsid w:val="003F203D"/>
    <w:rsid w:val="00436DE5"/>
    <w:rsid w:val="00457300"/>
    <w:rsid w:val="004943CE"/>
    <w:rsid w:val="00494C6B"/>
    <w:rsid w:val="004B0DB6"/>
    <w:rsid w:val="004F1297"/>
    <w:rsid w:val="00505173"/>
    <w:rsid w:val="00532044"/>
    <w:rsid w:val="00556FA0"/>
    <w:rsid w:val="00590BC5"/>
    <w:rsid w:val="005923EB"/>
    <w:rsid w:val="005A40D0"/>
    <w:rsid w:val="005C2D5F"/>
    <w:rsid w:val="005C4B2D"/>
    <w:rsid w:val="00627C90"/>
    <w:rsid w:val="0068767D"/>
    <w:rsid w:val="00687D5C"/>
    <w:rsid w:val="006A6108"/>
    <w:rsid w:val="006D0160"/>
    <w:rsid w:val="00701295"/>
    <w:rsid w:val="00702E51"/>
    <w:rsid w:val="00713F83"/>
    <w:rsid w:val="00736FAB"/>
    <w:rsid w:val="00747881"/>
    <w:rsid w:val="007E1F88"/>
    <w:rsid w:val="00812628"/>
    <w:rsid w:val="00824D11"/>
    <w:rsid w:val="008458FA"/>
    <w:rsid w:val="00872FAA"/>
    <w:rsid w:val="00884059"/>
    <w:rsid w:val="00884BD9"/>
    <w:rsid w:val="00891CFD"/>
    <w:rsid w:val="008A54B5"/>
    <w:rsid w:val="008A6B16"/>
    <w:rsid w:val="008B160B"/>
    <w:rsid w:val="008C17EF"/>
    <w:rsid w:val="008E2B2E"/>
    <w:rsid w:val="009117C3"/>
    <w:rsid w:val="009163D3"/>
    <w:rsid w:val="009472E9"/>
    <w:rsid w:val="00972FC6"/>
    <w:rsid w:val="00977820"/>
    <w:rsid w:val="009904BF"/>
    <w:rsid w:val="00996C93"/>
    <w:rsid w:val="009E467C"/>
    <w:rsid w:val="009F10E4"/>
    <w:rsid w:val="00A219E7"/>
    <w:rsid w:val="00A3321E"/>
    <w:rsid w:val="00A35031"/>
    <w:rsid w:val="00A7790B"/>
    <w:rsid w:val="00AA1A64"/>
    <w:rsid w:val="00AB269A"/>
    <w:rsid w:val="00AE48BB"/>
    <w:rsid w:val="00B17BD1"/>
    <w:rsid w:val="00B24DC9"/>
    <w:rsid w:val="00B72CA9"/>
    <w:rsid w:val="00B81A56"/>
    <w:rsid w:val="00BC34F8"/>
    <w:rsid w:val="00BD50D9"/>
    <w:rsid w:val="00BE0680"/>
    <w:rsid w:val="00BF690A"/>
    <w:rsid w:val="00BF7902"/>
    <w:rsid w:val="00C01215"/>
    <w:rsid w:val="00C17FFB"/>
    <w:rsid w:val="00C42409"/>
    <w:rsid w:val="00C51C6B"/>
    <w:rsid w:val="00C53EEC"/>
    <w:rsid w:val="00C56B6D"/>
    <w:rsid w:val="00C60E3D"/>
    <w:rsid w:val="00C77729"/>
    <w:rsid w:val="00C83717"/>
    <w:rsid w:val="00C97CF5"/>
    <w:rsid w:val="00CE6731"/>
    <w:rsid w:val="00CF7A65"/>
    <w:rsid w:val="00D024EB"/>
    <w:rsid w:val="00D02AEB"/>
    <w:rsid w:val="00D336C9"/>
    <w:rsid w:val="00D53292"/>
    <w:rsid w:val="00D76052"/>
    <w:rsid w:val="00D82AC9"/>
    <w:rsid w:val="00D92D83"/>
    <w:rsid w:val="00DA263D"/>
    <w:rsid w:val="00DF6681"/>
    <w:rsid w:val="00E03319"/>
    <w:rsid w:val="00E06D16"/>
    <w:rsid w:val="00E1096C"/>
    <w:rsid w:val="00E11112"/>
    <w:rsid w:val="00E442B9"/>
    <w:rsid w:val="00E52A49"/>
    <w:rsid w:val="00EC61F4"/>
    <w:rsid w:val="00ED183B"/>
    <w:rsid w:val="00EE7B3F"/>
    <w:rsid w:val="00F041D7"/>
    <w:rsid w:val="00F07A5D"/>
    <w:rsid w:val="00F119D9"/>
    <w:rsid w:val="00F21C5C"/>
    <w:rsid w:val="00F60C3A"/>
    <w:rsid w:val="00FB1488"/>
    <w:rsid w:val="00FD6079"/>
    <w:rsid w:val="00FD6A86"/>
    <w:rsid w:val="00FD79CC"/>
    <w:rsid w:val="00FE0C41"/>
    <w:rsid w:val="00FE6CAB"/>
    <w:rsid w:val="00FE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451840"/>
  <w15:chartTrackingRefBased/>
  <w15:docId w15:val="{349E544C-1187-440E-9E79-23A6A8CD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3EEC"/>
    <w:pPr>
      <w:spacing w:after="120" w:line="360" w:lineRule="auto"/>
    </w:pPr>
    <w:rPr>
      <w:rFonts w:ascii="Arial" w:eastAsiaTheme="minorEastAsia" w:hAnsi="Arial" w:cs="Arial"/>
      <w:b/>
      <w:sz w:val="28"/>
      <w:szCs w:val="28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D79CC"/>
    <w:pPr>
      <w:keepNext/>
      <w:keepLines/>
      <w:shd w:val="clear" w:color="auto" w:fill="1F3864" w:themeFill="accent5" w:themeFillShade="80"/>
      <w:spacing w:before="120" w:after="240"/>
      <w:jc w:val="center"/>
      <w:outlineLvl w:val="0"/>
    </w:pPr>
    <w:rPr>
      <w:rFonts w:eastAsiaTheme="majorEastAsia"/>
      <w:b w:val="0"/>
      <w:color w:val="FFFFFF" w:themeColor="background1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D79CC"/>
    <w:pPr>
      <w:keepNext/>
      <w:keepLines/>
      <w:shd w:val="clear" w:color="auto" w:fill="D9E2F3" w:themeFill="accent5" w:themeFillTint="33"/>
      <w:spacing w:after="240"/>
      <w:outlineLvl w:val="1"/>
    </w:pPr>
    <w:rPr>
      <w:rFonts w:eastAsiaTheme="majorEastAsia"/>
      <w:b w:val="0"/>
      <w:color w:val="002060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432E9"/>
    <w:pPr>
      <w:keepNext/>
      <w:keepLines/>
      <w:spacing w:before="360" w:after="0"/>
      <w:outlineLvl w:val="2"/>
    </w:pPr>
    <w:rPr>
      <w:rFonts w:eastAsiaTheme="majorEastAsia"/>
      <w:color w:val="00206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72E9"/>
    <w:pPr>
      <w:ind w:left="720"/>
      <w:contextualSpacing/>
    </w:pPr>
  </w:style>
  <w:style w:type="table" w:styleId="Mkatabulky">
    <w:name w:val="Table Grid"/>
    <w:basedOn w:val="Normlntabulka"/>
    <w:uiPriority w:val="59"/>
    <w:rsid w:val="00947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B0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045C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B0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045C"/>
    <w:rPr>
      <w:rFonts w:eastAsiaTheme="minorEastAsia"/>
      <w:lang w:eastAsia="cs-CZ"/>
    </w:rPr>
  </w:style>
  <w:style w:type="paragraph" w:customStyle="1" w:styleId="Default">
    <w:name w:val="Default"/>
    <w:rsid w:val="00FE6C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E6CA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0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0BC5"/>
    <w:rPr>
      <w:rFonts w:ascii="Segoe UI" w:eastAsiaTheme="minorEastAsia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D79CC"/>
    <w:rPr>
      <w:rFonts w:ascii="Arial" w:eastAsiaTheme="majorEastAsia" w:hAnsi="Arial" w:cs="Arial"/>
      <w:b/>
      <w:color w:val="FFFFFF" w:themeColor="background1"/>
      <w:sz w:val="36"/>
      <w:szCs w:val="36"/>
      <w:shd w:val="clear" w:color="auto" w:fill="1F3864" w:themeFill="accent5" w:themeFillShade="8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D79CC"/>
    <w:rPr>
      <w:rFonts w:ascii="Arial" w:eastAsiaTheme="majorEastAsia" w:hAnsi="Arial" w:cs="Arial"/>
      <w:b/>
      <w:color w:val="002060"/>
      <w:sz w:val="32"/>
      <w:szCs w:val="32"/>
      <w:shd w:val="clear" w:color="auto" w:fill="D9E2F3" w:themeFill="accent5" w:themeFillTint="33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432E9"/>
    <w:rPr>
      <w:rFonts w:ascii="Arial" w:eastAsiaTheme="majorEastAsia" w:hAnsi="Arial" w:cs="Arial"/>
      <w:b/>
      <w:color w:val="002060"/>
      <w:sz w:val="28"/>
      <w:szCs w:val="28"/>
      <w:u w:val="single"/>
      <w:lang w:eastAsia="cs-CZ"/>
    </w:rPr>
  </w:style>
  <w:style w:type="paragraph" w:styleId="Bezmezer">
    <w:name w:val="No Spacing"/>
    <w:uiPriority w:val="1"/>
    <w:qFormat/>
    <w:rsid w:val="00C01215"/>
    <w:pPr>
      <w:spacing w:after="0" w:line="240" w:lineRule="auto"/>
    </w:pPr>
    <w:rPr>
      <w:rFonts w:ascii="Arial" w:eastAsiaTheme="minorEastAsia" w:hAnsi="Arial" w:cs="Arial"/>
      <w:b/>
      <w:sz w:val="28"/>
      <w:szCs w:val="2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B12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12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1293"/>
    <w:rPr>
      <w:rFonts w:ascii="Arial" w:eastAsiaTheme="minorEastAsia" w:hAnsi="Arial" w:cs="Arial"/>
      <w:b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1293"/>
    <w:rPr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1293"/>
    <w:rPr>
      <w:rFonts w:ascii="Arial" w:eastAsiaTheme="minorEastAsia" w:hAnsi="Arial" w:cs="Arial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nojmo@tyflocentrumbrn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entrumpronevidome.cz/znojm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8534F-C5B9-4879-A97B-0B827E70D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752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PC61</dc:creator>
  <cp:keywords/>
  <dc:description/>
  <cp:lastModifiedBy>NB37</cp:lastModifiedBy>
  <cp:revision>3</cp:revision>
  <cp:lastPrinted>2021-06-24T11:59:00Z</cp:lastPrinted>
  <dcterms:created xsi:type="dcterms:W3CDTF">2024-06-04T12:17:00Z</dcterms:created>
  <dcterms:modified xsi:type="dcterms:W3CDTF">2024-06-18T15:23:00Z</dcterms:modified>
</cp:coreProperties>
</file>